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14 декабря 2012 г. N 26135</w:t>
      </w:r>
    </w:p>
    <w:p w:rsidR="00B17CBB" w:rsidRDefault="00B17C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133н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СИНДРОМЕ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ЗАВИСИМОСТИ, ВЫЗВАННОМ УПОТРЕБЛЕНИЕМ ПСИХОАКТИВНЫХ ВЕЩЕСТВ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синдроме зависимости, вызванном употреблением психоактивных веществ, согласно приложению.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133н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СТАНДАРТ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СИНДРОМЕ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ЗАВИСИМОСТИ, ВЫЗВАННОМ УПОТРЕБЛЕНИЕМ ПСИХОАКТИВНЫХ ВЕЩЕСТВ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становление ремиссии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 дневном стационаре, стационарно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плановая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28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84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F10.2       Синдром зависимости, вызванный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употреблением алкоголя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F11.2       Синдром зависимости, вызванный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употреблением опиоидов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F12.2       Синдром зависимости, вызванный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употреблением каннабиоидов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F13.2       Синдром зависимости, вызванный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употреблением седативных или снотворных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веществ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F14.2       Синдром зависимости, вызванный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употреблением кокаина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F15.2       Синдром зависимости, вызванный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употреблением других стимуляторов,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включая кофеин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F16.2       Синдром зависимости, вызванный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употреблением галлюциногенов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F18.2       Синдром зависимости, вызванный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употреблением летучих растворителей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F19.2       Синдром зависимости, вызванный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одновременным употреблением нескольких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наркотических средств и использованием</w:t>
      </w:r>
    </w:p>
    <w:p w:rsidR="00B17CBB" w:rsidRDefault="00B17C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других психоактивных веществ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44"/>
        <w:gridCol w:w="3996"/>
        <w:gridCol w:w="1728"/>
        <w:gridCol w:w="1512"/>
      </w:tblGrid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70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врача-специалиста                       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медицинской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услуги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медицинской услуги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показатель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частоты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предоставления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19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показатель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кратности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применения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B01.003.001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Осмотр (консультация) врачом-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анестезиологом-реаниматологом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первичный        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B01.008.001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врача-дерматовенеролога первичный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B01.023.001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врача-невролога первичный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B01.035.001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врача-психиатра первичный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B01.035.009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врача-психиатра подросткового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первичный        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B01.036.001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врача-психиатра-нарколога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первичный        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B01.047.001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врача-терапевта первичный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102"/>
            <w:bookmarkEnd w:id="5"/>
            <w:r>
              <w:rPr>
                <w:rFonts w:ascii="Courier New" w:hAnsi="Courier New" w:cs="Courier New"/>
                <w:sz w:val="18"/>
                <w:szCs w:val="18"/>
              </w:rPr>
              <w:t xml:space="preserve">Лабораторные методы исследования                                     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медицинской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услуги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медицинской услуги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показатель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частоты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предоставления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показатель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кратности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применения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A09.05.211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психоактивных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веществ в крови  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A09.07.005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веществ в слюне  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A09.07.005.001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веществ в слюне с помощью тест-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полоски          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A12.06.011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реакции Вассермана (RW)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A26.06.041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классов M, G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(IgM, IgG) к вирусному гепатиту C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(Hepatitis C virus) в крови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A26.06.036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антигена к вирусу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гепатита B (HBsAg Hepatitis B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virus) в крови   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A26.06.048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классов M, G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(IgM, IgG) к вирусу иммунодефицита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человека ВИЧ-1 (Human    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immunodeficiency virus HIV1) в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крови            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A26.08.001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исследование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слизи и пленок с миндалин на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палочку дифтерии (Corinebacterium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diphtheriae)     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A26.19.001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исследование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кала на возбудителя дизентерии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(Shigella spp.)  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A26.19.002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исследование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кала на тифо-паратифозные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микроорганизмы (Salmonella typhi)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A26.19.003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исследование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кала на сальмонеллы (Salmonella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spp.)            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A26.19.004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исследование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кала на иерсинии (Yersinia spp.)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B03.016.002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Общий (клинический) анализ крови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B03.016.004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крови биохимический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общетерапевтический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B03.016.006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мочи общий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162"/>
            <w:bookmarkEnd w:id="6"/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Инструментальные методы исследования                                 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Код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медицинской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услуги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медицинской услуги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показатель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частоты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предоставления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показатель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кратности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применения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A04.16.001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Ультразвуковое исследование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органов брюшной полости  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(комплексное)    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A04.23.002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Эхоэнцефалография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A05.10.004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Расшифровка, описание и  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интерпретация            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электрокардиографических данных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A05.10.006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Регистрация электрокардиограммы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A05.23.001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Электроэнцефалография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A06.03.005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всего черепа, в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одной или более проекциях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A06.09.006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Флюорография легких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A06.09.007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легких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A06.30.002      </w:t>
            </w:r>
          </w:p>
        </w:tc>
        <w:tc>
          <w:tcPr>
            <w:tcW w:w="3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Описание и интерпретация 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рентгенографических изображений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</w:tbl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95"/>
      <w:bookmarkEnd w:id="7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97"/>
      <w:bookmarkEnd w:id="8"/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44"/>
        <w:gridCol w:w="3888"/>
        <w:gridCol w:w="1836"/>
        <w:gridCol w:w="1512"/>
      </w:tblGrid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9" w:name="Par200"/>
            <w:bookmarkEnd w:id="9"/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и наблюдение врача-специалиста          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медицинской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услуги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медицинской услуги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показатель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частоты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предоставления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показатель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кратности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применения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B01.001.001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врача-акушера-гинеколога первичный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B01.001.002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врача-акушера-гинеколога повторный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B01.003.001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Осмотр (консультация) врачом-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анестезиологом-реаниматологом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первичный      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B01.003.002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Осмотр (консультация) врачом-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анестезиологом-реаниматологом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повторный      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B01.003.003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Суточное наблюдение врачом-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анестезиологом-реаниматологом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B01.008.001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врача-дерматовенеролога первичный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B01.008.002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врача-дерматовенеролога повторный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B01.014.001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врача-инфекциониста первичный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B01.014.002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врача-инфекциониста повторный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B01.023.001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врача-невролога первичный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B01.023.002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врача-невролога повторный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B01.028.001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врача-оториноларинголога первичный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B01.028.002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врача-оториноларинголога повторный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B01.034.001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врача-психотерапевта первичный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B01.034.002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врача-психотерапевта повторный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B01.035.002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врача-психиатра повторный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B01.035.010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врача-психиатра подросткового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повторный      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B01.036.005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Ежедневный осмотр врачом-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психиатром-наркологом с 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наблюдением и уходом среднего и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младшего медицинского персонала в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отделении стационара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B01.047.001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врача-терапевта первичный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B01.047.002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врача-терапевта повторный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B01.054.001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Осмотр (консультация) врача-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физиотерапевта 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1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0" w:name="Par276"/>
            <w:bookmarkEnd w:id="10"/>
            <w:r>
              <w:rPr>
                <w:rFonts w:ascii="Courier New" w:hAnsi="Courier New" w:cs="Courier New"/>
                <w:sz w:val="18"/>
                <w:szCs w:val="18"/>
              </w:rPr>
              <w:t xml:space="preserve">Наблюдение и уход за пациентом медицинским работником со средним и начальным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медицинским образованием                                             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медицинской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услуги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медицинской услуги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показатель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частоты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предоставления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показатель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кратности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применения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B02.003.001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за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пациентом, находящимся в отделении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интенсивной терапии и реанимации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B02.003.002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за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пациентом, находящимся на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искусственной вентиляции легких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B02.003.003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за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фиксированным пациентом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B02.003.004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за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пациентом в критическом состоянии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B02.036.001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при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лечении алкогольной зависимости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B03.003.005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Суточное наблюдение     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реанимационного пациента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1" w:name="Par304"/>
            <w:bookmarkEnd w:id="11"/>
            <w:r>
              <w:rPr>
                <w:rFonts w:ascii="Courier New" w:hAnsi="Courier New" w:cs="Courier New"/>
                <w:sz w:val="18"/>
                <w:szCs w:val="18"/>
              </w:rPr>
              <w:t xml:space="preserve">Лабораторные методы исследования                                     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медицинской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услуги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медицинской услуги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показатель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частоты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предоставления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показатель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кратности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применения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A09.05.211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психоактивных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веществ в крови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A09.07.005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веществ в слюне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A09.07.005.001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веществ в слюне с помощью тест-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полоски        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A09.28.020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Тест на кровь в моче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A09.28.055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веществ в моче 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A09.28.055.001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веществ в моче с помощью тест-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полоски        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B03.016.002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Общий (клинический) анализ крови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B03.016.004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крови биохимический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общетерапевтический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2" w:name="Par335"/>
            <w:bookmarkEnd w:id="12"/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Инструментальные методы исследования                                 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медицинской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услуги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медицинской услуги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показатель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частоты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предоставления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показатель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кратности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применения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A04.16.001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Ультразвуковое исследование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органов брюшной полости 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(комплексное)  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A04.23.002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Эхоэнцефалография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A05.10.004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Расшифровка, описание и 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интерпретация           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электрокардиографических данных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A05.10.006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Регистрация электрокардиограммы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A05.23.001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Электроэнцефалография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A06.03.005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всего черепа в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одной или более проекциях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A06.09.007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легких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A06.09.006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Флюорография легких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A06.30.002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Описание и интерпретация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рентгенографических изображений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1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3" w:name="Par366"/>
            <w:bookmarkEnd w:id="13"/>
            <w:r>
              <w:rPr>
                <w:rFonts w:ascii="Courier New" w:hAnsi="Courier New" w:cs="Courier New"/>
                <w:sz w:val="18"/>
                <w:szCs w:val="18"/>
              </w:rPr>
              <w:t xml:space="preserve">Хирургические, эндоскопические, эндоваскулярные и другие методы лечения,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требующие анестезиологического и/или реаниматологического сопровождения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медицинской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услуги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медицинской услуги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показатель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частоты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предоставления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показатель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кратности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применения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B01.003.004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Анестезиологическое пособие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(включая раннее послеоперационное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ведение)       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4" w:name="Par378"/>
            <w:bookmarkEnd w:id="14"/>
            <w:r>
              <w:rPr>
                <w:rFonts w:ascii="Courier New" w:hAnsi="Courier New" w:cs="Courier New"/>
                <w:sz w:val="18"/>
                <w:szCs w:val="18"/>
              </w:rPr>
              <w:t xml:space="preserve">Немедикаментозные методы профилактики, лечения и медицинской реабилитации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медицинской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услуги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медицинской услуги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показатель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частоты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предоставления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показатель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кратности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применения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A13.29.002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Трудотерапия   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A13.29.003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Психологическая адаптация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A13.29.004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Терапия средой 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A13.29.005.001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Арттерапия     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A13.29.006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Психологическое консультирование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A13.29.006.001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Индивидуальное психологическое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консультирование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A13.29.006.002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Групповое психологическое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консультирование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A13.29.006.003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Семейное психологическое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консультирование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A13.29.007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Психологическая коррекция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A13.29.007.001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Индивидуальная психологическая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коррекция      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A13.29.007.002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Групповая психологическая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коррекция      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A13.29.008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Психотерапия   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A13.29.011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Социально-реабилитационная работа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A13.30.003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Аутогенная тренировка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A17.23.001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Электрофорез лекарственных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препаратов при заболеваниях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центральной нервной системы и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головного мозга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A17.23.002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Дарсонвализация местная при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заболеваниях центральной нервной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системы и головного мозга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A17.24.002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Гальванотерапия при заболеваниях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периферической нервной системы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A17.24.003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Токи Бернара при заболеваниях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периферической нервной системы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A17.24.004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Дарсонвализация местная при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заболеваниях периферической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нервной системы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A17.24.005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Электрофорез лекарственных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препаратов при заболеваниях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периферической нервной системы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A17.29.002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Электросон     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A17.30.017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Воздействие электрическим полем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ультравысокой частоты (ЭП УВЧ)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A17.30.019      </w:t>
            </w:r>
          </w:p>
        </w:tc>
        <w:tc>
          <w:tcPr>
            <w:tcW w:w="3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Воздействие переменным магнитным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полем (ПеМП)        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</w:tbl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17CBB" w:rsidSect="004717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450"/>
      <w:bookmarkEnd w:id="15"/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3240"/>
        <w:gridCol w:w="3120"/>
        <w:gridCol w:w="1920"/>
        <w:gridCol w:w="1440"/>
        <w:gridCol w:w="1320"/>
        <w:gridCol w:w="1560"/>
      </w:tblGrid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Анатомо-терапевтическо-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химическая классификация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лекарственного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препарата </w:t>
            </w:r>
            <w:hyperlink w:anchor="Par8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ССД </w:t>
            </w:r>
            <w:hyperlink w:anchor="Par8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СКД </w:t>
            </w:r>
            <w:hyperlink w:anchor="Par8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A05BA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печени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Орнитин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200000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Глицирризиновая кислота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Фосфолипиды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+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2600 +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A06AB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слабительные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Сеннозиды A и B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Бисакодил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A11DA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Кокарбоксилаза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Сульбутиамин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A11GA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(витамин C)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A11HA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Рибофлавин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A12CX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минеральные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вещества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A16AA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и их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Карнитин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Левокарнитин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Адеметионин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Глутаминовая кислота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A16AX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заболеваний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желудочно-кишечного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тракта и нарушений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обмена веществ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B03BB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и ее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B05CX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ирригационные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B05XA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электролитов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C01EB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заболеваний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оротат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D08AX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антисептики и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дезинфицирующие средства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Бриллиантовый зеленый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Водорода пероксид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G01AX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противомикробные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и антисептики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Фуразолидон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G02CB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пролактина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Бромокриптин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H02AB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L03AX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иммуностимуляторы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Пирогенал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M01AB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кислоты и родственные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соединения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N03AA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и их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N03AF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карбоксамида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Окскарбазепин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Карбамазепин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N03AG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жирных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Вальпроевая кислота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Гамма-аминомасляная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N04AA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Третичные амины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Бипериден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Тригексифенидил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N04BB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адамантана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Амантадин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N05AA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Алифатические  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фенотиазина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Хлорпромазин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Левомепромазин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Промазин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N05AB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Пиперазиновые  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фенотиазина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Перфеназин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Флуфеназин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Трифлуоперазин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N05AC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Пиперидиновые  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фенотиазина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Тиоридазин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Перициазин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N05AD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бутирофенона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N05AE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индола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Сертиндол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N05AF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тиоксантена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Флупентиксол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Зуклопентиксол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Хлорпротиксен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N05AH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Диазепины, оксазепины и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тиазепины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Кветиапин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N05AL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Бензамиды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Сульпирид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Тиаприд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N05AX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антипсихотические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Рисперидон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N05BA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бензодиазепина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Бромдигидрохлорфенилбен-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зодиазепин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Оксазепам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Хлордиазепоксид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Медазепам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Алпразолам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Тофизопам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N05BB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дифенилметана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Гидроксизин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N05CD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бензодиазепина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N05CF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Бензодиазепино-подобные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Золпидем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N06AA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Неселективные ингибиторы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обратного захвата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моноаминов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Мапротилин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Имипрамин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Амитриптилин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Кломипрамин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N06AB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ингибиторы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обратного захвата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серотонина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Пароксетин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Сертралин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Флуоксетин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Циталопрам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Флувоксамин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Эсциталопрам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N06AX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антидепрессанты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Пирлиндол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Миансерин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Тразодон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Миртазапин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Венлафаксин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Милнаципран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Пипофезин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N06BC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ксантина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Кофеин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N06BX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психостимуляторы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ноотропные препараты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Гопантеновая кислота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Деанола ацеглумат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Никотиноил гамма-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аминомасляная кислота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Ацетилкарнитин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Идебенон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Глицин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N-карбамоилметил-4-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фенил-2-пирролидон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N07BB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Препараты, применяемые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алкогольной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зависимости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Метадоксин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Дисульфирам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Налтрексон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Налтрексон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N07XX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заболеваний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нервной системы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Этилметилгидроксипири-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 сукцинат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P01AB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нитроимидазола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10500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V03AB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тиосульфат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Димеркаптопропансуль-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фонат натрия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V03AX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лечебные средства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Диметилоксобутилфосфо-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нилдиметилат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Цианамид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1512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V06DE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Аминокислоты, углеводы,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минеральные вещества,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витамины в комбинации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для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парентерального питания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Прочие препараты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V07AB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Растворители и      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разбавители, включая 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ирригационные растворы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для инъекций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</w:t>
            </w:r>
          </w:p>
        </w:tc>
      </w:tr>
    </w:tbl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839"/>
      <w:bookmarkEnd w:id="16"/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000"/>
        <w:gridCol w:w="1800"/>
      </w:tblGrid>
      <w:tr w:rsidR="00B17C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вида лечебного   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питания    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</w:p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частоты предоставления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 </w:t>
            </w:r>
          </w:p>
        </w:tc>
      </w:tr>
      <w:tr w:rsidR="00B17C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CBB" w:rsidRDefault="00B1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      </w:t>
            </w:r>
          </w:p>
        </w:tc>
      </w:tr>
    </w:tbl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849"/>
      <w:bookmarkEnd w:id="17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850"/>
      <w:bookmarkEnd w:id="18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851"/>
      <w:bookmarkEnd w:id="19"/>
      <w:r>
        <w:rPr>
          <w:rFonts w:ascii="Calibri" w:hAnsi="Calibri" w:cs="Calibri"/>
        </w:rPr>
        <w:t>&lt;***&gt; Средняя суточная доза.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852"/>
      <w:bookmarkEnd w:id="20"/>
      <w:r>
        <w:rPr>
          <w:rFonts w:ascii="Calibri" w:hAnsi="Calibri" w:cs="Calibri"/>
        </w:rPr>
        <w:t>&lt;****&gt; Средняя курсовая доза.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B17CBB" w:rsidRDefault="00B17C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B17CBB" w:rsidRDefault="00B17C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CBB" w:rsidRDefault="00B1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7CBB" w:rsidRDefault="00B17C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9551D" w:rsidRDefault="00F9551D"/>
    <w:sectPr w:rsidR="00F9551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7CBB"/>
    <w:rsid w:val="0001036A"/>
    <w:rsid w:val="00011787"/>
    <w:rsid w:val="00030FF9"/>
    <w:rsid w:val="00042F91"/>
    <w:rsid w:val="00045B1C"/>
    <w:rsid w:val="0005223A"/>
    <w:rsid w:val="000626F9"/>
    <w:rsid w:val="00063290"/>
    <w:rsid w:val="0006534B"/>
    <w:rsid w:val="000728C7"/>
    <w:rsid w:val="000930A5"/>
    <w:rsid w:val="000A1067"/>
    <w:rsid w:val="000D0EAF"/>
    <w:rsid w:val="000D3A18"/>
    <w:rsid w:val="000F2658"/>
    <w:rsid w:val="00120DB9"/>
    <w:rsid w:val="00141750"/>
    <w:rsid w:val="00143B2F"/>
    <w:rsid w:val="001463E5"/>
    <w:rsid w:val="00153721"/>
    <w:rsid w:val="001745E9"/>
    <w:rsid w:val="00190E82"/>
    <w:rsid w:val="0019560A"/>
    <w:rsid w:val="001A7579"/>
    <w:rsid w:val="001C27B5"/>
    <w:rsid w:val="001F3CB4"/>
    <w:rsid w:val="0024106A"/>
    <w:rsid w:val="00245C86"/>
    <w:rsid w:val="00247F88"/>
    <w:rsid w:val="00250D08"/>
    <w:rsid w:val="00252B11"/>
    <w:rsid w:val="002A19F8"/>
    <w:rsid w:val="002D63F2"/>
    <w:rsid w:val="002F3B8D"/>
    <w:rsid w:val="0030290B"/>
    <w:rsid w:val="0033157B"/>
    <w:rsid w:val="00335E06"/>
    <w:rsid w:val="003453A6"/>
    <w:rsid w:val="00363222"/>
    <w:rsid w:val="00371E08"/>
    <w:rsid w:val="00384761"/>
    <w:rsid w:val="00392830"/>
    <w:rsid w:val="003928D1"/>
    <w:rsid w:val="003B4A08"/>
    <w:rsid w:val="003F3EA7"/>
    <w:rsid w:val="00412745"/>
    <w:rsid w:val="00442A5E"/>
    <w:rsid w:val="0046683E"/>
    <w:rsid w:val="00472977"/>
    <w:rsid w:val="00475971"/>
    <w:rsid w:val="0048593C"/>
    <w:rsid w:val="00494174"/>
    <w:rsid w:val="0049644F"/>
    <w:rsid w:val="004B7866"/>
    <w:rsid w:val="0050744B"/>
    <w:rsid w:val="00517A3C"/>
    <w:rsid w:val="00532F8E"/>
    <w:rsid w:val="00592F59"/>
    <w:rsid w:val="00593265"/>
    <w:rsid w:val="005A46DC"/>
    <w:rsid w:val="005C0F1A"/>
    <w:rsid w:val="005C4D5F"/>
    <w:rsid w:val="005F3379"/>
    <w:rsid w:val="005F61D8"/>
    <w:rsid w:val="00601C30"/>
    <w:rsid w:val="00606791"/>
    <w:rsid w:val="006234C3"/>
    <w:rsid w:val="00646F5D"/>
    <w:rsid w:val="006479B0"/>
    <w:rsid w:val="00652442"/>
    <w:rsid w:val="00655EAC"/>
    <w:rsid w:val="00672F3D"/>
    <w:rsid w:val="006817F1"/>
    <w:rsid w:val="00686022"/>
    <w:rsid w:val="006962F1"/>
    <w:rsid w:val="006A3DB9"/>
    <w:rsid w:val="006A76B4"/>
    <w:rsid w:val="006B1A06"/>
    <w:rsid w:val="006F7F7E"/>
    <w:rsid w:val="00704C18"/>
    <w:rsid w:val="00720BDD"/>
    <w:rsid w:val="0072431F"/>
    <w:rsid w:val="0073753A"/>
    <w:rsid w:val="00737DAF"/>
    <w:rsid w:val="00792F45"/>
    <w:rsid w:val="007A2E80"/>
    <w:rsid w:val="007A3BFB"/>
    <w:rsid w:val="007B1BA7"/>
    <w:rsid w:val="007E36B8"/>
    <w:rsid w:val="00805ED6"/>
    <w:rsid w:val="008165C9"/>
    <w:rsid w:val="00826956"/>
    <w:rsid w:val="0083505A"/>
    <w:rsid w:val="0083686C"/>
    <w:rsid w:val="00836890"/>
    <w:rsid w:val="0087301F"/>
    <w:rsid w:val="008731BC"/>
    <w:rsid w:val="008B1C01"/>
    <w:rsid w:val="008E47E4"/>
    <w:rsid w:val="008F6117"/>
    <w:rsid w:val="009169E9"/>
    <w:rsid w:val="009239AD"/>
    <w:rsid w:val="00923C76"/>
    <w:rsid w:val="0092635C"/>
    <w:rsid w:val="00945BF1"/>
    <w:rsid w:val="009659A4"/>
    <w:rsid w:val="009802D3"/>
    <w:rsid w:val="0098293E"/>
    <w:rsid w:val="009A0702"/>
    <w:rsid w:val="009E58B1"/>
    <w:rsid w:val="00A011A7"/>
    <w:rsid w:val="00A43FD7"/>
    <w:rsid w:val="00A771A6"/>
    <w:rsid w:val="00A92A00"/>
    <w:rsid w:val="00AA676D"/>
    <w:rsid w:val="00AD7684"/>
    <w:rsid w:val="00AF3738"/>
    <w:rsid w:val="00B04135"/>
    <w:rsid w:val="00B17CBB"/>
    <w:rsid w:val="00B36934"/>
    <w:rsid w:val="00B60D60"/>
    <w:rsid w:val="00B77FF4"/>
    <w:rsid w:val="00B95795"/>
    <w:rsid w:val="00BC5C46"/>
    <w:rsid w:val="00BD3C6E"/>
    <w:rsid w:val="00BE35FC"/>
    <w:rsid w:val="00BE6D9A"/>
    <w:rsid w:val="00BF1312"/>
    <w:rsid w:val="00BF611F"/>
    <w:rsid w:val="00BF7C19"/>
    <w:rsid w:val="00C07B84"/>
    <w:rsid w:val="00C1702C"/>
    <w:rsid w:val="00C267DE"/>
    <w:rsid w:val="00C930F1"/>
    <w:rsid w:val="00CA4BED"/>
    <w:rsid w:val="00CB1933"/>
    <w:rsid w:val="00CB77E5"/>
    <w:rsid w:val="00CE487A"/>
    <w:rsid w:val="00CE666E"/>
    <w:rsid w:val="00CF090B"/>
    <w:rsid w:val="00CF6CF3"/>
    <w:rsid w:val="00D2027F"/>
    <w:rsid w:val="00D304D2"/>
    <w:rsid w:val="00D62AF3"/>
    <w:rsid w:val="00D80E26"/>
    <w:rsid w:val="00D87E42"/>
    <w:rsid w:val="00DA7F53"/>
    <w:rsid w:val="00DB7338"/>
    <w:rsid w:val="00DC3276"/>
    <w:rsid w:val="00DD571B"/>
    <w:rsid w:val="00DF3CA4"/>
    <w:rsid w:val="00DF5A10"/>
    <w:rsid w:val="00E04B42"/>
    <w:rsid w:val="00E301F1"/>
    <w:rsid w:val="00E30777"/>
    <w:rsid w:val="00E31865"/>
    <w:rsid w:val="00E658A3"/>
    <w:rsid w:val="00E669D4"/>
    <w:rsid w:val="00E73942"/>
    <w:rsid w:val="00E75ADB"/>
    <w:rsid w:val="00E80DD0"/>
    <w:rsid w:val="00E92A51"/>
    <w:rsid w:val="00E953A4"/>
    <w:rsid w:val="00EC42FF"/>
    <w:rsid w:val="00EC787E"/>
    <w:rsid w:val="00ED7F99"/>
    <w:rsid w:val="00EF0779"/>
    <w:rsid w:val="00EF16A5"/>
    <w:rsid w:val="00EF3512"/>
    <w:rsid w:val="00F235E1"/>
    <w:rsid w:val="00F61AC2"/>
    <w:rsid w:val="00F914A5"/>
    <w:rsid w:val="00F9551D"/>
    <w:rsid w:val="00FA2810"/>
    <w:rsid w:val="00FA2D29"/>
    <w:rsid w:val="00FD19DB"/>
    <w:rsid w:val="00FE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C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17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7C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17C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F10FDE72F42601F8BDC9395875B2254DDBD3266437149AE10401F882C06BBFCF359AE2E0D226t55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10FDE72F42601F8BDC9395875B22549D6DB226A6A1E92B80803tF5FI" TargetMode="External"/><Relationship Id="rId5" Type="http://schemas.openxmlformats.org/officeDocument/2006/relationships/hyperlink" Target="consultantplus://offline/ref=15AF223D37F45C82CD36E865AE4BB74330FE5B91A4FC687315BBA30F6509305A238847C71E2As45FI" TargetMode="External"/><Relationship Id="rId4" Type="http://schemas.openxmlformats.org/officeDocument/2006/relationships/hyperlink" Target="consultantplus://offline/ref=15AF223D37F45C82CD36E865AE4BB74334F35395AAA1627B4CB7A1086A56275D6A8446C3182841sC5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4797</Words>
  <Characters>27349</Characters>
  <Application>Microsoft Office Word</Application>
  <DocSecurity>0</DocSecurity>
  <Lines>227</Lines>
  <Paragraphs>64</Paragraphs>
  <ScaleCrop>false</ScaleCrop>
  <Company>Hewlett-Packard Company</Company>
  <LinksUpToDate>false</LinksUpToDate>
  <CharactersWithSpaces>32082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ШипицынВВ</dc:creator>
  <cp:lastModifiedBy>ШипицынВВ</cp:lastModifiedBy>
  <cp:revision>1</cp:revision>
  <dcterms:created xsi:type="dcterms:W3CDTF">2013-12-04T08:57:00Z</dcterms:created>
  <dcterms:modified xsi:type="dcterms:W3CDTF">2013-12-04T08:58:00Z</dcterms:modified>
</cp:coreProperties>
</file>